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C1" w:rsidRPr="00DD69BE" w:rsidRDefault="009F43C1" w:rsidP="009F43C1"/>
    <w:p w:rsidR="003E0852" w:rsidRPr="003E0852" w:rsidRDefault="003E0852" w:rsidP="003E0852">
      <w:pPr>
        <w:spacing w:after="0"/>
        <w:jc w:val="center"/>
        <w:rPr>
          <w:b/>
          <w:sz w:val="30"/>
          <w:szCs w:val="30"/>
        </w:rPr>
      </w:pPr>
      <w:r w:rsidRPr="003E0852">
        <w:rPr>
          <w:b/>
          <w:sz w:val="30"/>
          <w:szCs w:val="30"/>
        </w:rPr>
        <w:t>Rozwój społeczności w oparciu o zasoby. Jak ze społeczności pełnej potrzeb uzyskać społeczność wypełnioną talentami?</w:t>
      </w:r>
    </w:p>
    <w:p w:rsidR="00ED41BA" w:rsidRDefault="00ED41BA" w:rsidP="00560914">
      <w:pPr>
        <w:spacing w:after="0"/>
      </w:pPr>
    </w:p>
    <w:p w:rsidR="00560914" w:rsidRPr="00D77CBA" w:rsidRDefault="00560914" w:rsidP="00560914">
      <w:pPr>
        <w:spacing w:after="0"/>
      </w:pPr>
      <w:r w:rsidRPr="00D77CBA">
        <w:t>Co proponujemy w ramach warsztatu:</w:t>
      </w:r>
    </w:p>
    <w:p w:rsidR="003E0852" w:rsidRPr="001F3706" w:rsidRDefault="003E0852" w:rsidP="003E0852">
      <w:pPr>
        <w:spacing w:after="0" w:line="240" w:lineRule="auto"/>
        <w:jc w:val="both"/>
        <w:rPr>
          <w:rFonts w:asciiTheme="minorHAnsi" w:hAnsiTheme="minorHAnsi" w:cs="Tahoma"/>
          <w:b/>
          <w:u w:val="single"/>
        </w:rPr>
      </w:pPr>
      <w:r w:rsidRPr="001F3706">
        <w:rPr>
          <w:rFonts w:asciiTheme="minorHAnsi" w:hAnsiTheme="minorHAnsi" w:cs="Tahoma"/>
          <w:b/>
          <w:u w:val="single"/>
        </w:rPr>
        <w:t xml:space="preserve">Wiedza: </w:t>
      </w:r>
    </w:p>
    <w:p w:rsidR="003E0852" w:rsidRPr="001F3706" w:rsidRDefault="003E0852" w:rsidP="003E0852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Tahoma"/>
        </w:rPr>
      </w:pPr>
      <w:r w:rsidRPr="001F3706">
        <w:rPr>
          <w:rFonts w:asciiTheme="minorHAnsi" w:hAnsiTheme="minorHAnsi" w:cs="Tahoma"/>
        </w:rPr>
        <w:t xml:space="preserve">Diagnoza społeczna, jako jeden z podstawowych komponentów pracy ze społecznością lokalną. </w:t>
      </w:r>
    </w:p>
    <w:p w:rsidR="003E0852" w:rsidRPr="001F3706" w:rsidRDefault="003E0852" w:rsidP="003E0852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Tahoma"/>
        </w:rPr>
      </w:pPr>
      <w:r w:rsidRPr="001F3706">
        <w:rPr>
          <w:rFonts w:asciiTheme="minorHAnsi" w:hAnsiTheme="minorHAnsi" w:cs="Tahoma"/>
        </w:rPr>
        <w:t xml:space="preserve">Diagnozowaniem zasobów i potrzeb społeczności w rozumieniu terytorialnym oraz kategorialnym.  </w:t>
      </w:r>
    </w:p>
    <w:p w:rsidR="003E0852" w:rsidRPr="001F3706" w:rsidRDefault="003E0852" w:rsidP="003E0852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Tahoma"/>
        </w:rPr>
      </w:pPr>
      <w:r w:rsidRPr="001F3706">
        <w:rPr>
          <w:rFonts w:asciiTheme="minorHAnsi" w:hAnsiTheme="minorHAnsi" w:cs="Tahoma"/>
        </w:rPr>
        <w:t xml:space="preserve">Badania jakościowe jako podstawa procesu diagnostycznego.  </w:t>
      </w:r>
    </w:p>
    <w:p w:rsidR="003E0852" w:rsidRPr="001F3706" w:rsidRDefault="003E0852" w:rsidP="003E0852">
      <w:pPr>
        <w:spacing w:after="0" w:line="240" w:lineRule="auto"/>
        <w:jc w:val="both"/>
        <w:rPr>
          <w:rFonts w:asciiTheme="minorHAnsi" w:hAnsiTheme="minorHAnsi" w:cs="Tahoma"/>
          <w:b/>
          <w:u w:val="single"/>
        </w:rPr>
      </w:pPr>
      <w:r w:rsidRPr="001F3706">
        <w:rPr>
          <w:rFonts w:asciiTheme="minorHAnsi" w:hAnsiTheme="minorHAnsi" w:cs="Tahoma"/>
          <w:b/>
          <w:u w:val="single"/>
        </w:rPr>
        <w:t xml:space="preserve">Umiejętności: </w:t>
      </w:r>
    </w:p>
    <w:p w:rsidR="003E0852" w:rsidRPr="001F3706" w:rsidRDefault="003E0852" w:rsidP="003E0852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="Tahoma"/>
        </w:rPr>
      </w:pPr>
      <w:r w:rsidRPr="001F3706">
        <w:rPr>
          <w:rFonts w:asciiTheme="minorHAnsi" w:hAnsiTheme="minorHAnsi" w:cs="Tahoma"/>
        </w:rPr>
        <w:t xml:space="preserve">Kształtowanie umiejętności w zakresie rozpoznawania potencjału społeczności. </w:t>
      </w:r>
    </w:p>
    <w:p w:rsidR="003E0852" w:rsidRPr="001F3706" w:rsidRDefault="003E0852" w:rsidP="003E0852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="Tahoma"/>
        </w:rPr>
      </w:pPr>
      <w:r w:rsidRPr="001F3706">
        <w:rPr>
          <w:rFonts w:asciiTheme="minorHAnsi" w:hAnsiTheme="minorHAnsi" w:cs="Tahoma"/>
        </w:rPr>
        <w:t xml:space="preserve">Zwiększanie umiejętności w zakresie badania zasobów i potrzeb oraz analizowania zebranego materiału.    </w:t>
      </w:r>
    </w:p>
    <w:p w:rsidR="003E0852" w:rsidRPr="001F3706" w:rsidRDefault="003E0852" w:rsidP="003E0852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="Tahoma"/>
        </w:rPr>
      </w:pPr>
      <w:r w:rsidRPr="001F3706">
        <w:rPr>
          <w:rFonts w:asciiTheme="minorHAnsi" w:hAnsiTheme="minorHAnsi" w:cs="Tahoma"/>
        </w:rPr>
        <w:t xml:space="preserve">Kształtowanie umiejętności w zakresie łączenia badań z działaniami. </w:t>
      </w:r>
    </w:p>
    <w:p w:rsidR="00560914" w:rsidRPr="001F3706" w:rsidRDefault="00560914" w:rsidP="00560914">
      <w:pPr>
        <w:spacing w:after="0"/>
        <w:rPr>
          <w:rFonts w:asciiTheme="minorHAnsi" w:hAnsiTheme="minorHAnsi"/>
        </w:rPr>
      </w:pPr>
    </w:p>
    <w:p w:rsidR="00560914" w:rsidRPr="001F3706" w:rsidRDefault="00560914" w:rsidP="00560914">
      <w:pPr>
        <w:spacing w:after="0"/>
        <w:rPr>
          <w:rFonts w:asciiTheme="minorHAnsi" w:hAnsiTheme="minorHAnsi"/>
          <w:b/>
        </w:rPr>
      </w:pPr>
      <w:r w:rsidRPr="001F3706">
        <w:rPr>
          <w:rFonts w:asciiTheme="minorHAnsi" w:hAnsiTheme="minorHAnsi"/>
          <w:b/>
        </w:rPr>
        <w:t>Program:</w:t>
      </w:r>
    </w:p>
    <w:p w:rsidR="00560914" w:rsidRPr="001F3706" w:rsidRDefault="003E0852" w:rsidP="00560914">
      <w:pPr>
        <w:spacing w:after="0"/>
        <w:rPr>
          <w:rFonts w:asciiTheme="minorHAnsi" w:hAnsiTheme="minorHAnsi"/>
          <w:b/>
        </w:rPr>
      </w:pPr>
      <w:r w:rsidRPr="001F3706">
        <w:rPr>
          <w:rFonts w:asciiTheme="minorHAnsi" w:hAnsiTheme="minorHAnsi"/>
          <w:b/>
        </w:rPr>
        <w:t>29 czerwca:</w:t>
      </w:r>
    </w:p>
    <w:p w:rsidR="003E0852" w:rsidRPr="001F3706" w:rsidRDefault="003E0852" w:rsidP="003E0852">
      <w:pPr>
        <w:spacing w:before="120" w:after="0"/>
        <w:jc w:val="both"/>
        <w:rPr>
          <w:rFonts w:asciiTheme="minorHAnsi" w:hAnsiTheme="minorHAnsi" w:cs="Tahoma"/>
        </w:rPr>
      </w:pPr>
      <w:r w:rsidRPr="001F3706">
        <w:rPr>
          <w:rFonts w:asciiTheme="minorHAnsi" w:hAnsiTheme="minorHAnsi" w:cs="Tahoma"/>
        </w:rPr>
        <w:t>10.00 – 10.30 – Rejestracja uczestników</w:t>
      </w: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  <w:b/>
        </w:rPr>
      </w:pPr>
      <w:r w:rsidRPr="001F3706">
        <w:rPr>
          <w:rFonts w:asciiTheme="minorHAnsi" w:hAnsiTheme="minorHAnsi" w:cs="Tahoma"/>
          <w:b/>
        </w:rPr>
        <w:t xml:space="preserve">10.30 – 12.00 – Pojęcie wykluczenia społecznego. Diagnoza społeczna – jako istotny element pracy w społeczności. </w:t>
      </w: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</w:rPr>
      </w:pPr>
      <w:r w:rsidRPr="001F3706">
        <w:rPr>
          <w:rFonts w:asciiTheme="minorHAnsi" w:hAnsiTheme="minorHAnsi" w:cs="Tahoma"/>
        </w:rPr>
        <w:t>12.00 – 12.15 – Przerwa kawowa</w:t>
      </w: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  <w:b/>
        </w:rPr>
      </w:pPr>
      <w:r w:rsidRPr="001F3706">
        <w:rPr>
          <w:rFonts w:asciiTheme="minorHAnsi" w:hAnsiTheme="minorHAnsi" w:cs="Tahoma"/>
          <w:b/>
        </w:rPr>
        <w:t xml:space="preserve">12.15 – 13.45 – Metody rozpoznawania zasobów i potrzeb. Zasoby i struktura wybranej społeczności. </w:t>
      </w: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</w:rPr>
      </w:pPr>
      <w:r w:rsidRPr="001F3706">
        <w:rPr>
          <w:rFonts w:asciiTheme="minorHAnsi" w:hAnsiTheme="minorHAnsi" w:cs="Tahoma"/>
        </w:rPr>
        <w:t xml:space="preserve">14.00 – 15.15 – Obiad </w:t>
      </w: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  <w:b/>
        </w:rPr>
      </w:pPr>
      <w:r w:rsidRPr="001F3706">
        <w:rPr>
          <w:rFonts w:asciiTheme="minorHAnsi" w:hAnsiTheme="minorHAnsi" w:cs="Tahoma"/>
          <w:b/>
        </w:rPr>
        <w:t>15.15 – 16.45 –  Badanie i działanie – jako podstawa diagnozy w pracy ze społecznością. Metody i techniki badawcze.</w:t>
      </w: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</w:rPr>
      </w:pPr>
      <w:r w:rsidRPr="001F3706">
        <w:rPr>
          <w:rFonts w:asciiTheme="minorHAnsi" w:hAnsiTheme="minorHAnsi" w:cs="Tahoma"/>
        </w:rPr>
        <w:t xml:space="preserve">16.45 – 17.00 – Przerwa kawowa </w:t>
      </w: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  <w:b/>
        </w:rPr>
      </w:pPr>
      <w:r w:rsidRPr="001F3706">
        <w:rPr>
          <w:rFonts w:asciiTheme="minorHAnsi" w:hAnsiTheme="minorHAnsi" w:cs="Tahoma"/>
          <w:b/>
        </w:rPr>
        <w:t>17.00 – 18.00 – Tradycja, historia. Doświadczenia społeczne.</w:t>
      </w: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</w:rPr>
      </w:pPr>
      <w:r w:rsidRPr="001F3706">
        <w:rPr>
          <w:rFonts w:asciiTheme="minorHAnsi" w:hAnsiTheme="minorHAnsi" w:cs="Tahoma"/>
        </w:rPr>
        <w:t>18.00 – 18.15 - Przerwa</w:t>
      </w: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  <w:b/>
        </w:rPr>
      </w:pPr>
      <w:r w:rsidRPr="001F3706">
        <w:rPr>
          <w:rFonts w:asciiTheme="minorHAnsi" w:hAnsiTheme="minorHAnsi" w:cs="Tahoma"/>
          <w:b/>
        </w:rPr>
        <w:t>18.15 – 19.00 – Prezentacja dobrych praktyk i ich analiza</w:t>
      </w: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</w:rPr>
      </w:pPr>
      <w:r w:rsidRPr="001F3706">
        <w:rPr>
          <w:rFonts w:asciiTheme="minorHAnsi" w:hAnsiTheme="minorHAnsi" w:cs="Tahoma"/>
        </w:rPr>
        <w:t>19.00 - Kolacja</w:t>
      </w: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  <w:b/>
        </w:rPr>
      </w:pP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  <w:b/>
        </w:rPr>
      </w:pPr>
      <w:r w:rsidRPr="001F3706">
        <w:rPr>
          <w:rFonts w:asciiTheme="minorHAnsi" w:hAnsiTheme="minorHAnsi" w:cs="Tahoma"/>
          <w:b/>
        </w:rPr>
        <w:t>30 czerwca :</w:t>
      </w:r>
    </w:p>
    <w:p w:rsidR="003E0852" w:rsidRPr="001F3706" w:rsidRDefault="003E0852" w:rsidP="003E0852">
      <w:pPr>
        <w:spacing w:before="120" w:after="0"/>
        <w:jc w:val="both"/>
        <w:rPr>
          <w:rFonts w:asciiTheme="minorHAnsi" w:hAnsiTheme="minorHAnsi" w:cs="Tahoma"/>
          <w:b/>
        </w:rPr>
      </w:pPr>
      <w:r w:rsidRPr="001F3706">
        <w:rPr>
          <w:rFonts w:asciiTheme="minorHAnsi" w:hAnsiTheme="minorHAnsi" w:cs="Tahoma"/>
          <w:b/>
        </w:rPr>
        <w:t>08.00 – 09.30 – Badanie potencjału społeczności lokalnej</w:t>
      </w: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  <w:b/>
        </w:rPr>
      </w:pPr>
      <w:r w:rsidRPr="001F3706">
        <w:rPr>
          <w:rFonts w:asciiTheme="minorHAnsi" w:hAnsiTheme="minorHAnsi" w:cs="Tahoma"/>
        </w:rPr>
        <w:t>09.30 – 09.45</w:t>
      </w:r>
      <w:r w:rsidRPr="001F3706">
        <w:rPr>
          <w:rFonts w:asciiTheme="minorHAnsi" w:hAnsiTheme="minorHAnsi" w:cs="Tahoma"/>
          <w:b/>
        </w:rPr>
        <w:t xml:space="preserve"> - </w:t>
      </w:r>
      <w:r w:rsidRPr="001F3706">
        <w:rPr>
          <w:rFonts w:asciiTheme="minorHAnsi" w:hAnsiTheme="minorHAnsi" w:cs="Tahoma"/>
        </w:rPr>
        <w:t>Przerwa kawowa</w:t>
      </w: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  <w:b/>
        </w:rPr>
      </w:pPr>
      <w:r w:rsidRPr="001F3706">
        <w:rPr>
          <w:rFonts w:asciiTheme="minorHAnsi" w:hAnsiTheme="minorHAnsi" w:cs="Tahoma"/>
          <w:b/>
        </w:rPr>
        <w:t>09.45 – 11.15 – Trudności w procesie diagnozy</w:t>
      </w: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  <w:b/>
        </w:rPr>
      </w:pPr>
      <w:r w:rsidRPr="001F3706">
        <w:rPr>
          <w:rFonts w:asciiTheme="minorHAnsi" w:hAnsiTheme="minorHAnsi" w:cs="Tahoma"/>
        </w:rPr>
        <w:t>11.15 – 11.30 -</w:t>
      </w:r>
      <w:r w:rsidRPr="001F3706">
        <w:rPr>
          <w:rFonts w:asciiTheme="minorHAnsi" w:hAnsiTheme="minorHAnsi" w:cs="Tahoma"/>
          <w:b/>
        </w:rPr>
        <w:t xml:space="preserve"> </w:t>
      </w:r>
      <w:r w:rsidRPr="001F3706">
        <w:rPr>
          <w:rFonts w:asciiTheme="minorHAnsi" w:hAnsiTheme="minorHAnsi" w:cs="Tahoma"/>
        </w:rPr>
        <w:t>Przerwa kawowa</w:t>
      </w:r>
      <w:r w:rsidRPr="001F3706">
        <w:rPr>
          <w:rFonts w:asciiTheme="minorHAnsi" w:hAnsiTheme="minorHAnsi" w:cs="Tahoma"/>
          <w:b/>
        </w:rPr>
        <w:t xml:space="preserve"> </w:t>
      </w: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  <w:b/>
        </w:rPr>
      </w:pPr>
      <w:r w:rsidRPr="001F3706">
        <w:rPr>
          <w:rFonts w:asciiTheme="minorHAnsi" w:hAnsiTheme="minorHAnsi" w:cs="Tahoma"/>
          <w:b/>
        </w:rPr>
        <w:t>11.30 – 13.00 – Raport z badań diagnostycznych</w:t>
      </w: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  <w:b/>
        </w:rPr>
      </w:pPr>
      <w:r w:rsidRPr="001F3706">
        <w:rPr>
          <w:rFonts w:asciiTheme="minorHAnsi" w:hAnsiTheme="minorHAnsi" w:cs="Tahoma"/>
        </w:rPr>
        <w:t>13.00 – 13.15</w:t>
      </w:r>
      <w:r w:rsidRPr="001F3706">
        <w:rPr>
          <w:rFonts w:asciiTheme="minorHAnsi" w:hAnsiTheme="minorHAnsi" w:cs="Tahoma"/>
          <w:b/>
        </w:rPr>
        <w:t xml:space="preserve"> - </w:t>
      </w:r>
      <w:r w:rsidRPr="001F3706">
        <w:rPr>
          <w:rFonts w:asciiTheme="minorHAnsi" w:hAnsiTheme="minorHAnsi" w:cs="Tahoma"/>
        </w:rPr>
        <w:t>Przerwa kawowa</w:t>
      </w: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  <w:b/>
        </w:rPr>
      </w:pPr>
      <w:r w:rsidRPr="001F3706">
        <w:rPr>
          <w:rFonts w:asciiTheme="minorHAnsi" w:hAnsiTheme="minorHAnsi" w:cs="Tahoma"/>
          <w:b/>
        </w:rPr>
        <w:t>13.15 – 14.00 – Podsumowanie i zamknięcie szkolenia</w:t>
      </w:r>
    </w:p>
    <w:p w:rsidR="003E0852" w:rsidRPr="001F3706" w:rsidRDefault="003E0852" w:rsidP="003E0852">
      <w:pPr>
        <w:spacing w:after="0"/>
        <w:jc w:val="both"/>
        <w:rPr>
          <w:rFonts w:asciiTheme="minorHAnsi" w:hAnsiTheme="minorHAnsi" w:cs="Tahoma"/>
        </w:rPr>
      </w:pPr>
      <w:r w:rsidRPr="001F3706">
        <w:rPr>
          <w:rFonts w:asciiTheme="minorHAnsi" w:hAnsiTheme="minorHAnsi" w:cs="Tahoma"/>
        </w:rPr>
        <w:t>14.00 - Obiad</w:t>
      </w:r>
    </w:p>
    <w:p w:rsidR="00A46F42" w:rsidRDefault="00A46F42">
      <w:r>
        <w:br w:type="page"/>
      </w:r>
    </w:p>
    <w:p w:rsidR="003E0852" w:rsidRDefault="00560914" w:rsidP="00853B72">
      <w:pPr>
        <w:autoSpaceDE w:val="0"/>
        <w:autoSpaceDN w:val="0"/>
        <w:adjustRightInd w:val="0"/>
        <w:spacing w:after="0"/>
      </w:pPr>
      <w:r w:rsidRPr="00D77CBA">
        <w:lastRenderedPageBreak/>
        <w:t>Trener</w:t>
      </w:r>
      <w:r w:rsidR="003E0852">
        <w:t>zy</w:t>
      </w:r>
      <w:r w:rsidRPr="00D77CBA">
        <w:t>:</w:t>
      </w:r>
    </w:p>
    <w:p w:rsidR="00560914" w:rsidRDefault="00560914" w:rsidP="00853B72">
      <w:pPr>
        <w:autoSpaceDE w:val="0"/>
        <w:autoSpaceDN w:val="0"/>
        <w:adjustRightInd w:val="0"/>
        <w:spacing w:after="0"/>
        <w:rPr>
          <w:rFonts w:cs="Verdana"/>
        </w:rPr>
      </w:pPr>
      <w:r w:rsidRPr="00D77CBA">
        <w:t xml:space="preserve"> </w:t>
      </w:r>
      <w:bookmarkStart w:id="0" w:name="OLE_LINK1"/>
      <w:bookmarkStart w:id="1" w:name="OLE_LINK2"/>
      <w:r w:rsidRPr="00D77CBA">
        <w:rPr>
          <w:rFonts w:cs="Verdana"/>
          <w:b/>
        </w:rPr>
        <w:t xml:space="preserve">Jacek </w:t>
      </w:r>
      <w:proofErr w:type="spellStart"/>
      <w:r w:rsidRPr="00D77CBA">
        <w:rPr>
          <w:rFonts w:cs="Verdana"/>
          <w:b/>
        </w:rPr>
        <w:t>Gralczyk</w:t>
      </w:r>
      <w:proofErr w:type="spellEnd"/>
      <w:r w:rsidRPr="00D77CBA">
        <w:rPr>
          <w:rFonts w:cs="Verdana"/>
        </w:rPr>
        <w:t xml:space="preserve"> – ekspert w zakresie animacji społecznej, członek Rady Programowej Stowarzyszenia Centrum Wspierania Aktywności Lokalnej CAL, ponad 15-letnie doświadczenie trenerskie, przeprowadzenie ponad 2000 godzin szkoleniowych z takich tematów jak: „Planowanie programów edukacyjnych”, „Budowanie zespołu”, „Zbieranie funduszy”, „Pisanie projektów”, „Aktywizacja społeczności lokalnych”, „Innowacyjność społeczna”, „Edukacja środowiskowa”, „Organizowanie społeczności lokalnej” oraz wielu innych z zakresu szeroko rozumianej animacji społecznej. Od lat, jako wykładowca, związany z Collegium Civitas, oraz Centrum Badań Społeczności i Polityk Lokalnych. Lokalna praca doradcza i szkoleniowa dla potrzeb projektów w obszarze partycypacji społecznej, lokalnych polityk kultury, organizowania zespołów zadaniowych. Współpraca trenerska z Partnerami zagranicznymi - Ukraina, Białoruś, Rosja, Mołdowa, Węgry, Rumunia. Autor i współautor kilkunastu publikacji wydanych przez Stowarzyszenie CAL, redaktor 11 wydawnictw o tematyce animacji społecznej, twórca i moderator Trenerskiego </w:t>
      </w:r>
      <w:proofErr w:type="spellStart"/>
      <w:r w:rsidRPr="00D77CBA">
        <w:rPr>
          <w:rFonts w:cs="Verdana"/>
        </w:rPr>
        <w:t>Wortalu</w:t>
      </w:r>
      <w:proofErr w:type="spellEnd"/>
      <w:r w:rsidRPr="00D77CBA">
        <w:rPr>
          <w:rFonts w:cs="Verdana"/>
        </w:rPr>
        <w:t xml:space="preserve"> Metodycznego CAL.</w:t>
      </w:r>
      <w:bookmarkEnd w:id="0"/>
      <w:bookmarkEnd w:id="1"/>
    </w:p>
    <w:p w:rsidR="00D77CBA" w:rsidRDefault="00D77CBA" w:rsidP="00D77CBA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3E0852" w:rsidRPr="003E0852" w:rsidRDefault="003E0852" w:rsidP="003E0852">
      <w:pPr>
        <w:autoSpaceDE w:val="0"/>
        <w:autoSpaceDN w:val="0"/>
        <w:adjustRightInd w:val="0"/>
        <w:spacing w:after="0"/>
        <w:rPr>
          <w:rFonts w:cs="Verdana"/>
        </w:rPr>
      </w:pPr>
      <w:r w:rsidRPr="003E0852">
        <w:rPr>
          <w:rFonts w:cs="Verdana"/>
          <w:b/>
        </w:rPr>
        <w:t xml:space="preserve">Zbigniew </w:t>
      </w:r>
      <w:proofErr w:type="spellStart"/>
      <w:r w:rsidRPr="003E0852">
        <w:rPr>
          <w:rFonts w:cs="Verdana"/>
          <w:b/>
        </w:rPr>
        <w:t>Mieruński</w:t>
      </w:r>
      <w:proofErr w:type="spellEnd"/>
      <w:r w:rsidRPr="003E0852">
        <w:rPr>
          <w:rFonts w:cs="Verdana"/>
        </w:rPr>
        <w:t xml:space="preserve"> - trener, superwizor, animator społeczno-kulturalny, ekspert ds. rozwoju lokalnego. Od 1998 roku związany z Centrum Wspierania Aktywności Lokalnej CAL. Wieloletni dyrektor Domu Kultury w Gołdapi (Mazury). Pomysłodawca i realizator kilkudziesięciu projektów kulturalnych i społecznych na Mazurach. Prezes Stowarzyszenia Gołdapski Fundusz Lokalny działającego na rzecz rozwoju społeczno-kulturalnego i ekonomicznego północno-wschodnich Mazur. Artysta – maluje, rysuje, tworzy obiekty artystyczne. Właściciel Pracowni Sztuki Społecznej. </w:t>
      </w:r>
    </w:p>
    <w:p w:rsidR="00E52C27" w:rsidRDefault="00E52C27">
      <w:pPr>
        <w:rPr>
          <w:rFonts w:cs="Verdana"/>
          <w:b/>
          <w:sz w:val="24"/>
          <w:szCs w:val="24"/>
        </w:rPr>
      </w:pPr>
      <w:r>
        <w:rPr>
          <w:rFonts w:cs="Verdana"/>
          <w:b/>
          <w:sz w:val="24"/>
          <w:szCs w:val="24"/>
        </w:rPr>
        <w:br w:type="page"/>
      </w:r>
    </w:p>
    <w:p w:rsidR="00D77CBA" w:rsidRPr="00ED41BA" w:rsidRDefault="00D77CBA" w:rsidP="002253C2">
      <w:pPr>
        <w:spacing w:before="120" w:after="120"/>
        <w:rPr>
          <w:rFonts w:cs="Verdana"/>
        </w:rPr>
      </w:pPr>
      <w:r w:rsidRPr="00D77CBA">
        <w:rPr>
          <w:rFonts w:cs="Verdana"/>
          <w:b/>
          <w:sz w:val="24"/>
          <w:szCs w:val="24"/>
        </w:rPr>
        <w:lastRenderedPageBreak/>
        <w:t>Informacje organizacyjne</w:t>
      </w:r>
      <w:r w:rsidR="00853B72">
        <w:rPr>
          <w:rFonts w:cs="Verdana"/>
          <w:b/>
          <w:sz w:val="24"/>
          <w:szCs w:val="24"/>
        </w:rPr>
        <w:t>:</w:t>
      </w:r>
    </w:p>
    <w:p w:rsidR="00ED41BA" w:rsidRDefault="00ED41BA" w:rsidP="00ED41BA">
      <w:pPr>
        <w:autoSpaceDE w:val="0"/>
        <w:autoSpaceDN w:val="0"/>
        <w:adjustRightInd w:val="0"/>
        <w:spacing w:after="120"/>
        <w:rPr>
          <w:rFonts w:cs="Verdana"/>
        </w:rPr>
      </w:pPr>
      <w:r>
        <w:rPr>
          <w:rFonts w:cs="Verdana"/>
        </w:rPr>
        <w:t xml:space="preserve">Zapraszamy po dwie osoby z organizacji. </w:t>
      </w:r>
      <w:r w:rsidR="00AD19CC">
        <w:t>Pierwszeństwo mają osoby, które nie brały udział</w:t>
      </w:r>
      <w:r w:rsidR="00AB62AF">
        <w:t>u</w:t>
      </w:r>
      <w:r w:rsidR="00AD19CC">
        <w:t xml:space="preserve"> we wcześniejszych warsztatach</w:t>
      </w:r>
      <w:r>
        <w:rPr>
          <w:rFonts w:cs="Verdana"/>
        </w:rPr>
        <w:t>. W przypadku dużego zainteresowania przewidujemy możliwość powtórzenia warsztatu.</w:t>
      </w:r>
    </w:p>
    <w:p w:rsidR="00D77CBA" w:rsidRDefault="00D77CBA" w:rsidP="00D21844">
      <w:pPr>
        <w:autoSpaceDE w:val="0"/>
        <w:autoSpaceDN w:val="0"/>
        <w:adjustRightInd w:val="0"/>
        <w:spacing w:after="120"/>
        <w:rPr>
          <w:rFonts w:cs="Verdana"/>
        </w:rPr>
      </w:pPr>
      <w:r w:rsidRPr="004C2F13">
        <w:rPr>
          <w:rFonts w:cs="Verdana"/>
          <w:b/>
        </w:rPr>
        <w:t>Miejsce:</w:t>
      </w:r>
      <w:r>
        <w:rPr>
          <w:rFonts w:cs="Verdana"/>
        </w:rPr>
        <w:t xml:space="preserve"> Hotel „Pan Tadeusz”, ul. Czesława Miłosza 20, Serock</w:t>
      </w:r>
      <w:r w:rsidR="00810F86">
        <w:rPr>
          <w:rFonts w:cs="Verdana"/>
        </w:rPr>
        <w:t xml:space="preserve">  - obiekt dostępny dla osób poruszających się na wózku</w:t>
      </w:r>
    </w:p>
    <w:p w:rsidR="00810F86" w:rsidRPr="00A46F42" w:rsidRDefault="00D77CBA" w:rsidP="00D21844">
      <w:pPr>
        <w:autoSpaceDE w:val="0"/>
        <w:autoSpaceDN w:val="0"/>
        <w:adjustRightInd w:val="0"/>
        <w:spacing w:after="120"/>
        <w:rPr>
          <w:rFonts w:cs="Verdana"/>
          <w:b/>
        </w:rPr>
      </w:pPr>
      <w:r w:rsidRPr="004C2F13">
        <w:rPr>
          <w:rFonts w:cs="Verdana"/>
          <w:b/>
        </w:rPr>
        <w:t>Dojazd:</w:t>
      </w:r>
      <w:r>
        <w:rPr>
          <w:rFonts w:cs="Verdana"/>
        </w:rPr>
        <w:t xml:space="preserve"> Zapewniamy dojazd autobusem z Warszawy. </w:t>
      </w:r>
      <w:r w:rsidR="00853B72">
        <w:rPr>
          <w:rFonts w:cs="Verdana"/>
        </w:rPr>
        <w:t xml:space="preserve">Zbiórka </w:t>
      </w:r>
      <w:r w:rsidR="003E0852">
        <w:rPr>
          <w:rFonts w:cs="Verdana"/>
          <w:b/>
        </w:rPr>
        <w:t xml:space="preserve">29 czerwca </w:t>
      </w:r>
      <w:r w:rsidR="00FB1CA8" w:rsidRPr="00A46F42">
        <w:rPr>
          <w:rFonts w:cs="Verdana"/>
          <w:b/>
        </w:rPr>
        <w:t>o godzinie 9:00</w:t>
      </w:r>
      <w:r w:rsidR="00FB1CA8">
        <w:rPr>
          <w:rFonts w:cs="Verdana"/>
        </w:rPr>
        <w:t xml:space="preserve"> </w:t>
      </w:r>
      <w:r w:rsidR="00853B72">
        <w:rPr>
          <w:rFonts w:cs="Verdana"/>
        </w:rPr>
        <w:t>pod siedzib</w:t>
      </w:r>
      <w:r w:rsidR="00FB1CA8">
        <w:rPr>
          <w:rFonts w:cs="Verdana"/>
        </w:rPr>
        <w:t>ą</w:t>
      </w:r>
      <w:r w:rsidR="00853B72">
        <w:rPr>
          <w:rFonts w:cs="Verdana"/>
        </w:rPr>
        <w:t xml:space="preserve"> Fundacji im. Stefana Batorego, ul. Sapieżyńska 10a</w:t>
      </w:r>
      <w:r w:rsidR="00FB1CA8">
        <w:rPr>
          <w:rFonts w:cs="Verdana"/>
        </w:rPr>
        <w:t xml:space="preserve"> (odjazd autobusu 9:15)</w:t>
      </w:r>
      <w:r w:rsidR="00853B72">
        <w:rPr>
          <w:rFonts w:cs="Verdana"/>
        </w:rPr>
        <w:t>.</w:t>
      </w:r>
      <w:r w:rsidR="00B55372">
        <w:rPr>
          <w:rFonts w:cs="Verdana"/>
        </w:rPr>
        <w:t xml:space="preserve"> </w:t>
      </w:r>
      <w:r w:rsidR="00810F86">
        <w:rPr>
          <w:rFonts w:cs="Verdana"/>
        </w:rPr>
        <w:t xml:space="preserve">Powrót do Warszawy </w:t>
      </w:r>
      <w:r w:rsidR="00ED41BA">
        <w:rPr>
          <w:rFonts w:cs="Verdana"/>
        </w:rPr>
        <w:t xml:space="preserve">30 czerwca </w:t>
      </w:r>
      <w:r w:rsidR="00810F86" w:rsidRPr="00A46F42">
        <w:rPr>
          <w:rFonts w:cs="Verdana"/>
          <w:b/>
        </w:rPr>
        <w:t xml:space="preserve">ok. godz. 16:00. </w:t>
      </w:r>
    </w:p>
    <w:p w:rsidR="004C2F13" w:rsidRPr="004C2F13" w:rsidRDefault="004C2F13" w:rsidP="00D21844">
      <w:pPr>
        <w:autoSpaceDE w:val="0"/>
        <w:autoSpaceDN w:val="0"/>
        <w:adjustRightInd w:val="0"/>
        <w:spacing w:after="120"/>
        <w:rPr>
          <w:rFonts w:cs="Verdana"/>
        </w:rPr>
      </w:pPr>
      <w:r w:rsidRPr="004C2F13">
        <w:rPr>
          <w:rFonts w:cs="Verdana"/>
        </w:rPr>
        <w:t>Uczestnikom spoza Warszawy</w:t>
      </w:r>
      <w:r w:rsidR="00786FD0">
        <w:rPr>
          <w:rFonts w:cs="Verdana"/>
        </w:rPr>
        <w:t xml:space="preserve"> zapewniamy nocleg poprzedzający szkolenie </w:t>
      </w:r>
      <w:r w:rsidR="008962C5">
        <w:rPr>
          <w:rFonts w:cs="Verdana"/>
        </w:rPr>
        <w:t>(</w:t>
      </w:r>
      <w:r w:rsidR="00ED41BA">
        <w:rPr>
          <w:rFonts w:cs="Verdana"/>
        </w:rPr>
        <w:t>29/30  czerwca</w:t>
      </w:r>
      <w:r w:rsidR="00A46F42">
        <w:rPr>
          <w:rFonts w:cs="Verdana"/>
        </w:rPr>
        <w:t>,</w:t>
      </w:r>
      <w:r w:rsidR="00ED41BA">
        <w:rPr>
          <w:rFonts w:cs="Verdana"/>
        </w:rPr>
        <w:t xml:space="preserve"> </w:t>
      </w:r>
      <w:r w:rsidR="008962C5">
        <w:rPr>
          <w:rFonts w:cs="Verdana"/>
        </w:rPr>
        <w:t>hotel w pobliżu Fundacji</w:t>
      </w:r>
      <w:r w:rsidR="00ED41BA">
        <w:rPr>
          <w:rFonts w:cs="Verdana"/>
        </w:rPr>
        <w:t xml:space="preserve"> lub w Serocku</w:t>
      </w:r>
      <w:r w:rsidR="008962C5">
        <w:rPr>
          <w:rFonts w:cs="Verdana"/>
        </w:rPr>
        <w:t>)</w:t>
      </w:r>
      <w:r w:rsidR="00786FD0">
        <w:rPr>
          <w:rFonts w:cs="Verdana"/>
        </w:rPr>
        <w:t xml:space="preserve"> oraz</w:t>
      </w:r>
      <w:r w:rsidRPr="004C2F13">
        <w:rPr>
          <w:rFonts w:cs="Verdana"/>
        </w:rPr>
        <w:t xml:space="preserve"> zwracamy koszty podróży (2 klasa). Osobom podróżującym prywatnym samochodem zwracamy kwotę do wysokości jednego biletu w dwie strony na danej trasie</w:t>
      </w:r>
      <w:r w:rsidR="00FB1CA8">
        <w:rPr>
          <w:rFonts w:cs="Verdana"/>
        </w:rPr>
        <w:t xml:space="preserve">, niezależnie od liczby podróżujących osób. </w:t>
      </w:r>
      <w:r w:rsidRPr="004C2F13">
        <w:rPr>
          <w:rFonts w:cs="Verdana"/>
        </w:rPr>
        <w:t>Koszty</w:t>
      </w:r>
      <w:r w:rsidR="00810F86">
        <w:rPr>
          <w:rFonts w:cs="Verdana"/>
        </w:rPr>
        <w:t xml:space="preserve"> te</w:t>
      </w:r>
      <w:r w:rsidRPr="004C2F13">
        <w:rPr>
          <w:rFonts w:cs="Verdana"/>
        </w:rPr>
        <w:t xml:space="preserve"> pokrywa organizacja, następnie przesyła notę obciążeniową wystawioną na:</w:t>
      </w:r>
    </w:p>
    <w:p w:rsidR="004C2F13" w:rsidRPr="004C2F13" w:rsidRDefault="004C2F13" w:rsidP="00D21844">
      <w:pPr>
        <w:autoSpaceDE w:val="0"/>
        <w:autoSpaceDN w:val="0"/>
        <w:adjustRightInd w:val="0"/>
        <w:spacing w:after="120"/>
        <w:ind w:left="1134"/>
        <w:rPr>
          <w:rFonts w:cs="Verdana"/>
        </w:rPr>
      </w:pPr>
      <w:r w:rsidRPr="004C2F13">
        <w:rPr>
          <w:rFonts w:cs="Verdana"/>
        </w:rPr>
        <w:t>Fundacja im. Stefana Batorego</w:t>
      </w:r>
      <w:r w:rsidR="00ED41BA">
        <w:rPr>
          <w:rFonts w:cs="Verdana"/>
        </w:rPr>
        <w:t xml:space="preserve">, </w:t>
      </w:r>
      <w:r w:rsidRPr="004C2F13">
        <w:rPr>
          <w:rFonts w:cs="Verdana"/>
        </w:rPr>
        <w:t>ul. Sapieżyńska 10a, 00-215 Warszawa</w:t>
      </w:r>
      <w:r w:rsidR="00ED41BA">
        <w:rPr>
          <w:rFonts w:cs="Verdana"/>
        </w:rPr>
        <w:t xml:space="preserve"> </w:t>
      </w:r>
      <w:r w:rsidRPr="004C2F13">
        <w:rPr>
          <w:rFonts w:cs="Verdana"/>
        </w:rPr>
        <w:t>NIP: 526-10-46-481</w:t>
      </w:r>
    </w:p>
    <w:p w:rsidR="004C2F13" w:rsidRPr="004C2F13" w:rsidRDefault="004C2F13" w:rsidP="002253C2">
      <w:pPr>
        <w:autoSpaceDE w:val="0"/>
        <w:autoSpaceDN w:val="0"/>
        <w:adjustRightInd w:val="0"/>
        <w:spacing w:after="0"/>
        <w:rPr>
          <w:rFonts w:cs="Verdana"/>
        </w:rPr>
      </w:pPr>
      <w:r w:rsidRPr="004C2F13">
        <w:rPr>
          <w:rFonts w:cs="Verdana"/>
        </w:rPr>
        <w:t>Treść noty powinna zawierać:</w:t>
      </w:r>
    </w:p>
    <w:p w:rsidR="00E52C27" w:rsidRDefault="004C2F13" w:rsidP="00D21844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20"/>
        <w:rPr>
          <w:rFonts w:cs="Verdana"/>
        </w:rPr>
      </w:pPr>
      <w:r w:rsidRPr="002253C2">
        <w:rPr>
          <w:rFonts w:cs="Verdana"/>
        </w:rPr>
        <w:t>pełne dane organizacji</w:t>
      </w:r>
    </w:p>
    <w:p w:rsidR="004C2F13" w:rsidRPr="002253C2" w:rsidRDefault="004C2F13" w:rsidP="00D21844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20"/>
        <w:rPr>
          <w:rFonts w:cs="Verdana"/>
        </w:rPr>
      </w:pPr>
      <w:r w:rsidRPr="002253C2">
        <w:rPr>
          <w:rFonts w:cs="Verdana"/>
        </w:rPr>
        <w:t>dat</w:t>
      </w:r>
      <w:r w:rsidR="002253C2">
        <w:rPr>
          <w:rFonts w:cs="Verdana"/>
        </w:rPr>
        <w:t>ę</w:t>
      </w:r>
      <w:r w:rsidRPr="002253C2">
        <w:rPr>
          <w:rFonts w:cs="Verdana"/>
        </w:rPr>
        <w:t xml:space="preserve"> wystawienia</w:t>
      </w:r>
      <w:r w:rsidR="002253C2">
        <w:rPr>
          <w:rFonts w:cs="Verdana"/>
        </w:rPr>
        <w:t xml:space="preserve">, </w:t>
      </w:r>
    </w:p>
    <w:p w:rsidR="004C2F13" w:rsidRPr="004C2F13" w:rsidRDefault="004C2F13" w:rsidP="00D21844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20"/>
        <w:rPr>
          <w:rFonts w:cs="Verdana"/>
        </w:rPr>
      </w:pPr>
      <w:r w:rsidRPr="004C2F13">
        <w:rPr>
          <w:rFonts w:cs="Verdana"/>
        </w:rPr>
        <w:t>informację: kto, kiedy, na jakiej trasie podróżował i w jakim spotkaniu uczestniczył</w:t>
      </w:r>
    </w:p>
    <w:p w:rsidR="00E52C27" w:rsidRDefault="004C2F13" w:rsidP="00D21844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20"/>
        <w:rPr>
          <w:rFonts w:cs="Verdana"/>
        </w:rPr>
      </w:pPr>
      <w:r w:rsidRPr="002253C2">
        <w:rPr>
          <w:rFonts w:cs="Verdana"/>
        </w:rPr>
        <w:t>kwota do zwrotu (również słownie)</w:t>
      </w:r>
    </w:p>
    <w:p w:rsidR="00D21844" w:rsidRPr="002253C2" w:rsidRDefault="004C2F13" w:rsidP="00D21844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20"/>
        <w:rPr>
          <w:rFonts w:cs="Verdana"/>
        </w:rPr>
      </w:pPr>
      <w:r w:rsidRPr="002253C2">
        <w:rPr>
          <w:rFonts w:cs="Verdana"/>
        </w:rPr>
        <w:t>nr konta bankowego</w:t>
      </w:r>
    </w:p>
    <w:p w:rsidR="001B248A" w:rsidRDefault="001B248A" w:rsidP="001B248A">
      <w:pPr>
        <w:autoSpaceDE w:val="0"/>
        <w:autoSpaceDN w:val="0"/>
        <w:adjustRightInd w:val="0"/>
        <w:spacing w:after="120"/>
        <w:rPr>
          <w:rFonts w:cs="Verdana"/>
        </w:rPr>
      </w:pPr>
      <w:r w:rsidRPr="001B248A">
        <w:rPr>
          <w:rFonts w:cs="Verdana"/>
        </w:rPr>
        <w:t>Do noty należy dołączyć kserokopie biletów (w przypadku osób podróżujących samochodem wydruk z potwierdzeniem ceny biletu).</w:t>
      </w:r>
      <w:r>
        <w:rPr>
          <w:rFonts w:cs="Verdana"/>
        </w:rPr>
        <w:t xml:space="preserve"> </w:t>
      </w:r>
      <w:r w:rsidRPr="001B248A">
        <w:rPr>
          <w:rFonts w:cs="Verdana"/>
          <w:b/>
        </w:rPr>
        <w:t>Noty należy przesyłać nie później niż jeden miesiąc od daty spotkania.</w:t>
      </w:r>
    </w:p>
    <w:p w:rsidR="00D21844" w:rsidRDefault="00D21844" w:rsidP="00D21844">
      <w:pPr>
        <w:autoSpaceDE w:val="0"/>
        <w:autoSpaceDN w:val="0"/>
        <w:adjustRightInd w:val="0"/>
        <w:spacing w:after="120"/>
        <w:rPr>
          <w:rFonts w:cs="Verdana"/>
          <w:b/>
        </w:rPr>
      </w:pPr>
      <w:r w:rsidRPr="00D21844">
        <w:rPr>
          <w:rFonts w:cs="Verdana"/>
          <w:b/>
        </w:rPr>
        <w:t xml:space="preserve">Termin przesyłania zgłoszeń upływa 27 </w:t>
      </w:r>
      <w:r w:rsidR="00ED41BA">
        <w:rPr>
          <w:rFonts w:cs="Verdana"/>
          <w:b/>
        </w:rPr>
        <w:t>maja</w:t>
      </w:r>
      <w:r w:rsidRPr="00D21844">
        <w:rPr>
          <w:rFonts w:cs="Verdana"/>
          <w:b/>
        </w:rPr>
        <w:t xml:space="preserve"> 2015 r.</w:t>
      </w:r>
    </w:p>
    <w:p w:rsidR="00D21844" w:rsidRPr="00D21844" w:rsidRDefault="00C02448" w:rsidP="00D21844">
      <w:pPr>
        <w:autoSpaceDE w:val="0"/>
        <w:autoSpaceDN w:val="0"/>
        <w:adjustRightInd w:val="0"/>
        <w:spacing w:after="120"/>
        <w:rPr>
          <w:rFonts w:cs="Verdana"/>
          <w:b/>
        </w:rPr>
      </w:pPr>
      <w:hyperlink r:id="rId7" w:history="1">
        <w:r w:rsidR="00D21844" w:rsidRPr="00C02448">
          <w:rPr>
            <w:rStyle w:val="Hipercze"/>
            <w:rFonts w:cs="Verdana"/>
            <w:b/>
          </w:rPr>
          <w:t>Formularz zgłoszeniowy</w:t>
        </w:r>
        <w:r w:rsidRPr="00C02448">
          <w:rPr>
            <w:rStyle w:val="Hipercze"/>
            <w:rFonts w:cs="Verdana"/>
            <w:b/>
          </w:rPr>
          <w:t>&gt;&gt;</w:t>
        </w:r>
      </w:hyperlink>
    </w:p>
    <w:sectPr w:rsidR="00D21844" w:rsidRPr="00D21844" w:rsidSect="00560914">
      <w:footerReference w:type="default" r:id="rId8"/>
      <w:headerReference w:type="first" r:id="rId9"/>
      <w:pgSz w:w="11906" w:h="16838"/>
      <w:pgMar w:top="1134" w:right="1134" w:bottom="1560" w:left="1134" w:header="397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706" w:rsidRDefault="001F3706" w:rsidP="00601C23">
      <w:pPr>
        <w:spacing w:after="0" w:line="240" w:lineRule="auto"/>
      </w:pPr>
      <w:r>
        <w:separator/>
      </w:r>
    </w:p>
  </w:endnote>
  <w:endnote w:type="continuationSeparator" w:id="0">
    <w:p w:rsidR="001F3706" w:rsidRDefault="001F3706" w:rsidP="0060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06" w:rsidRPr="00B96256" w:rsidRDefault="001F3706" w:rsidP="00A3263F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 w:rsidRPr="00B96256">
      <w:rPr>
        <w:rFonts w:ascii="Verdana" w:hAnsi="Verdana"/>
        <w:b/>
        <w:color w:val="236192"/>
        <w:sz w:val="16"/>
        <w:szCs w:val="16"/>
        <w:lang w:val="pl-PL"/>
      </w:rPr>
      <w:t xml:space="preserve">Obywatele dla Demokracji </w:t>
    </w:r>
  </w:p>
  <w:p w:rsidR="001F3706" w:rsidRPr="00B96256" w:rsidRDefault="001F3706" w:rsidP="00A3263F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 w:rsidRPr="00B96256">
      <w:rPr>
        <w:rFonts w:ascii="Verdana" w:hAnsi="Verdana"/>
        <w:b/>
        <w:color w:val="236192"/>
        <w:sz w:val="16"/>
        <w:szCs w:val="16"/>
        <w:lang w:val="pl-PL"/>
      </w:rPr>
      <w:t>www.ngofund.org.pl</w:t>
    </w:r>
  </w:p>
  <w:p w:rsidR="001F3706" w:rsidRPr="00B96256" w:rsidRDefault="001F3706">
    <w:pPr>
      <w:pStyle w:val="Stopka"/>
      <w:rPr>
        <w:color w:val="236192"/>
        <w:sz w:val="16"/>
        <w:szCs w:val="16"/>
        <w:lang w:val="pl-PL"/>
      </w:rPr>
    </w:pPr>
  </w:p>
  <w:p w:rsidR="001F3706" w:rsidRPr="00C11AD0" w:rsidRDefault="001F3706" w:rsidP="00A3263F">
    <w:pPr>
      <w:pStyle w:val="Stopka"/>
      <w:rPr>
        <w:color w:val="5595FF"/>
        <w:sz w:val="16"/>
        <w:szCs w:val="16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706" w:rsidRDefault="001F3706" w:rsidP="00601C23">
      <w:pPr>
        <w:spacing w:after="0" w:line="240" w:lineRule="auto"/>
      </w:pPr>
      <w:r>
        <w:separator/>
      </w:r>
    </w:p>
  </w:footnote>
  <w:footnote w:type="continuationSeparator" w:id="0">
    <w:p w:rsidR="001F3706" w:rsidRDefault="001F3706" w:rsidP="0060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06" w:rsidRDefault="001F3706" w:rsidP="009F43C1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5562241" cy="788340"/>
          <wp:effectExtent l="19050" t="0" r="359" b="0"/>
          <wp:docPr id="1" name="Obraz 0" descr="loga_pl_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_pl_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9672" cy="787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5EB"/>
    <w:multiLevelType w:val="hybridMultilevel"/>
    <w:tmpl w:val="3B8E44E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B60ADB"/>
    <w:multiLevelType w:val="hybridMultilevel"/>
    <w:tmpl w:val="5FDACA1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278F556F"/>
    <w:multiLevelType w:val="hybridMultilevel"/>
    <w:tmpl w:val="8A0687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00A3663"/>
    <w:multiLevelType w:val="hybridMultilevel"/>
    <w:tmpl w:val="86725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13562"/>
    <w:multiLevelType w:val="hybridMultilevel"/>
    <w:tmpl w:val="3E689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63A29"/>
    <w:multiLevelType w:val="hybridMultilevel"/>
    <w:tmpl w:val="119E609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1034BC6"/>
    <w:multiLevelType w:val="hybridMultilevel"/>
    <w:tmpl w:val="7668007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4B93B69"/>
    <w:multiLevelType w:val="hybridMultilevel"/>
    <w:tmpl w:val="E2543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9563B"/>
    <w:multiLevelType w:val="hybridMultilevel"/>
    <w:tmpl w:val="C6DA5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14343"/>
    <w:multiLevelType w:val="hybridMultilevel"/>
    <w:tmpl w:val="5C92C33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5C4805CF"/>
    <w:multiLevelType w:val="hybridMultilevel"/>
    <w:tmpl w:val="10140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A6C68">
      <w:numFmt w:val="bullet"/>
      <w:lvlText w:val="•"/>
      <w:lvlJc w:val="left"/>
      <w:pPr>
        <w:ind w:left="1440" w:hanging="360"/>
      </w:pPr>
      <w:rPr>
        <w:rFonts w:ascii="Calibri" w:eastAsia="Calibri" w:hAnsi="Calibri" w:cs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C55CA"/>
    <w:multiLevelType w:val="hybridMultilevel"/>
    <w:tmpl w:val="EE82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01A91"/>
    <w:multiLevelType w:val="hybridMultilevel"/>
    <w:tmpl w:val="A176CE7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574617A"/>
    <w:multiLevelType w:val="hybridMultilevel"/>
    <w:tmpl w:val="C390EA7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3945888"/>
    <w:multiLevelType w:val="hybridMultilevel"/>
    <w:tmpl w:val="30045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4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601C23"/>
    <w:rsid w:val="00004B81"/>
    <w:rsid w:val="0003196E"/>
    <w:rsid w:val="00040879"/>
    <w:rsid w:val="0004209D"/>
    <w:rsid w:val="001845CE"/>
    <w:rsid w:val="001B248A"/>
    <w:rsid w:val="001F3706"/>
    <w:rsid w:val="00201BC1"/>
    <w:rsid w:val="0021566E"/>
    <w:rsid w:val="002253C2"/>
    <w:rsid w:val="0024538F"/>
    <w:rsid w:val="002472EB"/>
    <w:rsid w:val="00252FE1"/>
    <w:rsid w:val="00255199"/>
    <w:rsid w:val="0026034B"/>
    <w:rsid w:val="002A52C0"/>
    <w:rsid w:val="002C65CC"/>
    <w:rsid w:val="002E6AE4"/>
    <w:rsid w:val="0032794C"/>
    <w:rsid w:val="00345494"/>
    <w:rsid w:val="003711B4"/>
    <w:rsid w:val="00384EDB"/>
    <w:rsid w:val="003C5E4C"/>
    <w:rsid w:val="003D2F98"/>
    <w:rsid w:val="003E0852"/>
    <w:rsid w:val="004008CE"/>
    <w:rsid w:val="004070E0"/>
    <w:rsid w:val="00426406"/>
    <w:rsid w:val="0045050A"/>
    <w:rsid w:val="0045533F"/>
    <w:rsid w:val="004C2F13"/>
    <w:rsid w:val="004F5D6D"/>
    <w:rsid w:val="00560914"/>
    <w:rsid w:val="005B41B9"/>
    <w:rsid w:val="005C059C"/>
    <w:rsid w:val="005D3981"/>
    <w:rsid w:val="005F23CF"/>
    <w:rsid w:val="00601C23"/>
    <w:rsid w:val="00612906"/>
    <w:rsid w:val="006165B2"/>
    <w:rsid w:val="0063032F"/>
    <w:rsid w:val="0067248F"/>
    <w:rsid w:val="006B34C1"/>
    <w:rsid w:val="006C1283"/>
    <w:rsid w:val="006C4AE0"/>
    <w:rsid w:val="006D07B3"/>
    <w:rsid w:val="006F5800"/>
    <w:rsid w:val="0072262A"/>
    <w:rsid w:val="00750A45"/>
    <w:rsid w:val="00771BE6"/>
    <w:rsid w:val="00780587"/>
    <w:rsid w:val="00786FD0"/>
    <w:rsid w:val="007E24A4"/>
    <w:rsid w:val="007F045F"/>
    <w:rsid w:val="00804123"/>
    <w:rsid w:val="00810F86"/>
    <w:rsid w:val="00814EEF"/>
    <w:rsid w:val="008152DB"/>
    <w:rsid w:val="00853B72"/>
    <w:rsid w:val="008555C6"/>
    <w:rsid w:val="00856B2A"/>
    <w:rsid w:val="00876A98"/>
    <w:rsid w:val="008962C5"/>
    <w:rsid w:val="008A15DF"/>
    <w:rsid w:val="008A22EE"/>
    <w:rsid w:val="008A462A"/>
    <w:rsid w:val="008B1F84"/>
    <w:rsid w:val="008C2F48"/>
    <w:rsid w:val="008C459E"/>
    <w:rsid w:val="00922B97"/>
    <w:rsid w:val="0097468D"/>
    <w:rsid w:val="009934A8"/>
    <w:rsid w:val="009F43C1"/>
    <w:rsid w:val="00A02B59"/>
    <w:rsid w:val="00A17824"/>
    <w:rsid w:val="00A3263F"/>
    <w:rsid w:val="00A33647"/>
    <w:rsid w:val="00A44BA9"/>
    <w:rsid w:val="00A46F42"/>
    <w:rsid w:val="00A8306B"/>
    <w:rsid w:val="00AA7253"/>
    <w:rsid w:val="00AB62AF"/>
    <w:rsid w:val="00AB7A74"/>
    <w:rsid w:val="00AD19CC"/>
    <w:rsid w:val="00AF103F"/>
    <w:rsid w:val="00B0016E"/>
    <w:rsid w:val="00B529D2"/>
    <w:rsid w:val="00B55372"/>
    <w:rsid w:val="00B73296"/>
    <w:rsid w:val="00B96256"/>
    <w:rsid w:val="00C02448"/>
    <w:rsid w:val="00C11AD0"/>
    <w:rsid w:val="00C45EA6"/>
    <w:rsid w:val="00C47CC5"/>
    <w:rsid w:val="00C56095"/>
    <w:rsid w:val="00C61847"/>
    <w:rsid w:val="00CA6ED8"/>
    <w:rsid w:val="00CD29A9"/>
    <w:rsid w:val="00D21844"/>
    <w:rsid w:val="00D472A5"/>
    <w:rsid w:val="00D77CBA"/>
    <w:rsid w:val="00D9149C"/>
    <w:rsid w:val="00DA00E0"/>
    <w:rsid w:val="00DA1547"/>
    <w:rsid w:val="00DB4F08"/>
    <w:rsid w:val="00DD69BE"/>
    <w:rsid w:val="00DE345F"/>
    <w:rsid w:val="00DE49B5"/>
    <w:rsid w:val="00E14C2C"/>
    <w:rsid w:val="00E52C27"/>
    <w:rsid w:val="00E61BB8"/>
    <w:rsid w:val="00E67FB5"/>
    <w:rsid w:val="00ED41BA"/>
    <w:rsid w:val="00F5734C"/>
    <w:rsid w:val="00FB0CAE"/>
    <w:rsid w:val="00FB1CA8"/>
    <w:rsid w:val="00FC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6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1C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01C2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01C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01C23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C23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C23"/>
    <w:rPr>
      <w:rFonts w:ascii="Tahoma" w:hAnsi="Tahoma" w:cs="Tahoma"/>
      <w:sz w:val="16"/>
      <w:szCs w:val="16"/>
      <w:lang w:val="en-US"/>
    </w:rPr>
  </w:style>
  <w:style w:type="paragraph" w:styleId="NormalnyWeb">
    <w:name w:val="Normal (Web)"/>
    <w:basedOn w:val="Normalny"/>
    <w:uiPriority w:val="99"/>
    <w:unhideWhenUsed/>
    <w:rsid w:val="00601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263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62A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62A"/>
    <w:rPr>
      <w:rFonts w:ascii="Cambria" w:eastAsia="Calibri" w:hAnsi="Cambria" w:cs="Times New Roman"/>
      <w:sz w:val="20"/>
      <w:szCs w:val="20"/>
    </w:rPr>
  </w:style>
  <w:style w:type="character" w:customStyle="1" w:styleId="st">
    <w:name w:val="st"/>
    <w:basedOn w:val="Domylnaczcionkaakapitu"/>
    <w:rsid w:val="00201BC1"/>
  </w:style>
  <w:style w:type="character" w:styleId="Uwydatnienie">
    <w:name w:val="Emphasis"/>
    <w:basedOn w:val="Domylnaczcionkaakapitu"/>
    <w:uiPriority w:val="20"/>
    <w:qFormat/>
    <w:rsid w:val="00201BC1"/>
    <w:rPr>
      <w:i/>
      <w:iCs/>
    </w:rPr>
  </w:style>
  <w:style w:type="paragraph" w:styleId="Akapitzlist">
    <w:name w:val="List Paragraph"/>
    <w:basedOn w:val="Normalny"/>
    <w:uiPriority w:val="34"/>
    <w:qFormat/>
    <w:rsid w:val="008041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9F43C1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F43C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gofund.org.pl/spotkania-i-warsztaty/spotkania-sieciujace/warsztaty-sieciujace-rozwoj-spolecznosci-w-oparciu-o-zasoby-jak-ze-spolecznosci-pelnej-potrzeb-uzyskac-spolecznosc-wypelniona-talent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Dumańska</dc:creator>
  <cp:lastModifiedBy>Katarzyna Dumańska</cp:lastModifiedBy>
  <cp:revision>2</cp:revision>
  <cp:lastPrinted>2013-09-26T12:31:00Z</cp:lastPrinted>
  <dcterms:created xsi:type="dcterms:W3CDTF">2015-05-19T09:23:00Z</dcterms:created>
  <dcterms:modified xsi:type="dcterms:W3CDTF">2015-05-19T09:23:00Z</dcterms:modified>
</cp:coreProperties>
</file>